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0DB0" w14:textId="77777777" w:rsidR="00A61EF5" w:rsidRDefault="00A61EF5">
      <w:pPr>
        <w:pStyle w:val="Corpotesto"/>
        <w:rPr>
          <w:rFonts w:ascii="Times New Roman"/>
          <w:sz w:val="20"/>
        </w:rPr>
      </w:pPr>
    </w:p>
    <w:p w14:paraId="4C9A1E3C" w14:textId="77777777" w:rsidR="00A61EF5" w:rsidRDefault="00A61EF5">
      <w:pPr>
        <w:pStyle w:val="Corpotesto"/>
        <w:spacing w:before="7"/>
        <w:rPr>
          <w:rFonts w:ascii="Times New Roman"/>
          <w:sz w:val="21"/>
        </w:rPr>
      </w:pPr>
    </w:p>
    <w:p w14:paraId="4F86C308" w14:textId="68F1E99D" w:rsidR="00A61EF5" w:rsidRDefault="000D4303" w:rsidP="007A0D71">
      <w:pPr>
        <w:ind w:firstLine="4678"/>
      </w:pPr>
      <w:r>
        <w:t>All’Ufficio Scolastico Territoriale per la provincia di Trieste</w:t>
      </w:r>
    </w:p>
    <w:p w14:paraId="7FF4DE92" w14:textId="77777777" w:rsidR="00A61EF5" w:rsidRDefault="000D4303" w:rsidP="007A0D71">
      <w:pPr>
        <w:ind w:firstLine="4678"/>
        <w:rPr>
          <w:sz w:val="20"/>
        </w:rPr>
      </w:pPr>
      <w:r>
        <w:rPr>
          <w:sz w:val="20"/>
        </w:rPr>
        <w:t>Via Santi Martiri n.3 34123 TRIESTE</w:t>
      </w:r>
    </w:p>
    <w:p w14:paraId="700B90FB" w14:textId="71DE86A3" w:rsidR="00A61EF5" w:rsidRDefault="007A0D71" w:rsidP="007A0D71">
      <w:pPr>
        <w:ind w:firstLine="4678"/>
        <w:rPr>
          <w:sz w:val="20"/>
        </w:rPr>
      </w:pPr>
      <w:hyperlink r:id="rId6">
        <w:r w:rsidR="000D4303">
          <w:rPr>
            <w:sz w:val="20"/>
          </w:rPr>
          <w:t>uspts@postacert.istruzione.it</w:t>
        </w:r>
      </w:hyperlink>
    </w:p>
    <w:p w14:paraId="06C5D676" w14:textId="77777777" w:rsidR="00A61EF5" w:rsidRDefault="00A61EF5" w:rsidP="008B0717">
      <w:pPr>
        <w:pStyle w:val="Corpotesto"/>
        <w:spacing w:before="120" w:after="120"/>
        <w:rPr>
          <w:sz w:val="20"/>
        </w:rPr>
      </w:pPr>
    </w:p>
    <w:p w14:paraId="6327C260" w14:textId="77777777" w:rsidR="00A61EF5" w:rsidRDefault="00A61EF5">
      <w:pPr>
        <w:pStyle w:val="Corpotesto"/>
        <w:spacing w:before="8"/>
        <w:rPr>
          <w:sz w:val="15"/>
        </w:rPr>
      </w:pPr>
    </w:p>
    <w:p w14:paraId="0758D2D1" w14:textId="77777777" w:rsidR="00A61EF5" w:rsidRDefault="000D4303" w:rsidP="007A0D71">
      <w:pPr>
        <w:pStyle w:val="Titolo"/>
        <w:ind w:right="484"/>
        <w:jc w:val="both"/>
      </w:pPr>
      <w:r>
        <w:t xml:space="preserve">Oggetto: istanza di accesso civico ex art. 5, comma 1, decreto legislativo 14 marzo 2013, n.33 e </w:t>
      </w:r>
      <w:proofErr w:type="spellStart"/>
      <w:r>
        <w:t>succ</w:t>
      </w:r>
      <w:proofErr w:type="spellEnd"/>
      <w:r>
        <w:t xml:space="preserve">. </w:t>
      </w:r>
      <w:proofErr w:type="spellStart"/>
      <w:r>
        <w:t>mod</w:t>
      </w:r>
      <w:proofErr w:type="spellEnd"/>
      <w:r>
        <w:t xml:space="preserve">. e </w:t>
      </w:r>
      <w:proofErr w:type="spellStart"/>
      <w:r>
        <w:t>int</w:t>
      </w:r>
      <w:proofErr w:type="spellEnd"/>
      <w:r>
        <w:t>.</w:t>
      </w:r>
    </w:p>
    <w:p w14:paraId="759C62A8" w14:textId="77777777" w:rsidR="00A61EF5" w:rsidRDefault="00A61EF5" w:rsidP="007A0D71">
      <w:pPr>
        <w:pStyle w:val="Corpotesto"/>
        <w:spacing w:before="9"/>
        <w:ind w:right="484"/>
        <w:jc w:val="both"/>
        <w:rPr>
          <w:b/>
          <w:sz w:val="21"/>
        </w:rPr>
      </w:pPr>
    </w:p>
    <w:p w14:paraId="62E5A54B" w14:textId="77777777" w:rsidR="00375D3A" w:rsidRDefault="000D4303" w:rsidP="007A0D71">
      <w:pPr>
        <w:pStyle w:val="Titolo1"/>
        <w:tabs>
          <w:tab w:val="left" w:pos="8629"/>
        </w:tabs>
        <w:ind w:right="484"/>
        <w:jc w:val="both"/>
        <w:rPr>
          <w:u w:val="single"/>
        </w:rPr>
      </w:pPr>
      <w:r>
        <w:t>Il/</w:t>
      </w:r>
      <w:proofErr w:type="gramStart"/>
      <w:r>
        <w:t xml:space="preserve">La </w:t>
      </w:r>
      <w:r>
        <w:rPr>
          <w:spacing w:val="48"/>
        </w:rPr>
        <w:t xml:space="preserve"> </w:t>
      </w:r>
      <w:r>
        <w:t>sottoscritto</w:t>
      </w:r>
      <w:proofErr w:type="gramEnd"/>
      <w:r>
        <w:t>/a,</w:t>
      </w:r>
      <w:r>
        <w:rPr>
          <w:u w:val="single"/>
        </w:rPr>
        <w:t xml:space="preserve"> </w:t>
      </w:r>
      <w:r>
        <w:rPr>
          <w:u w:val="single"/>
        </w:rPr>
        <w:tab/>
      </w:r>
    </w:p>
    <w:p w14:paraId="7106CA5A" w14:textId="77777777" w:rsidR="00375D3A" w:rsidRDefault="000D4303" w:rsidP="007A0D71">
      <w:pPr>
        <w:pStyle w:val="Titolo1"/>
        <w:tabs>
          <w:tab w:val="left" w:pos="8629"/>
        </w:tabs>
        <w:ind w:right="484"/>
        <w:jc w:val="both"/>
      </w:pPr>
      <w:r>
        <w:t>nato/a</w:t>
      </w:r>
      <w:r w:rsidR="00375D3A">
        <w:t xml:space="preserve"> </w:t>
      </w:r>
      <w:proofErr w:type="spellStart"/>
      <w:r>
        <w:t>a</w:t>
      </w:r>
      <w:proofErr w:type="spellEnd"/>
      <w:r>
        <w:rPr>
          <w:u w:val="single"/>
        </w:rPr>
        <w:t xml:space="preserve"> </w:t>
      </w:r>
      <w:r>
        <w:rPr>
          <w:u w:val="single"/>
        </w:rPr>
        <w:tab/>
      </w:r>
      <w:r>
        <w:tab/>
      </w:r>
    </w:p>
    <w:p w14:paraId="6D873418" w14:textId="5BDE8296" w:rsidR="00375D3A" w:rsidRDefault="000D4303" w:rsidP="007A0D71">
      <w:pPr>
        <w:pStyle w:val="Titolo1"/>
        <w:tabs>
          <w:tab w:val="left" w:pos="8629"/>
        </w:tabs>
        <w:ind w:right="484"/>
        <w:jc w:val="both"/>
        <w:rPr>
          <w:u w:val="single"/>
        </w:rPr>
      </w:pPr>
      <w:r>
        <w:t>Data</w:t>
      </w:r>
      <w:r w:rsidR="00375D3A">
        <w:t xml:space="preserve"> </w:t>
      </w:r>
      <w:r>
        <w:t>di</w:t>
      </w:r>
      <w:r w:rsidR="00375D3A">
        <w:t xml:space="preserve"> </w:t>
      </w:r>
      <w:r>
        <w:t>nascita</w:t>
      </w:r>
      <w:r>
        <w:rPr>
          <w:u w:val="single"/>
        </w:rPr>
        <w:tab/>
      </w:r>
      <w:r>
        <w:rPr>
          <w:u w:val="single"/>
        </w:rPr>
        <w:tab/>
      </w:r>
    </w:p>
    <w:p w14:paraId="4B569B05" w14:textId="77777777" w:rsidR="00375D3A" w:rsidRDefault="00375D3A" w:rsidP="007A0D71">
      <w:pPr>
        <w:pStyle w:val="Titolo1"/>
        <w:tabs>
          <w:tab w:val="left" w:pos="8629"/>
        </w:tabs>
        <w:ind w:right="484"/>
        <w:jc w:val="both"/>
      </w:pPr>
      <w:r>
        <w:t>R</w:t>
      </w:r>
      <w:r w:rsidR="000D4303">
        <w:t>esidente</w:t>
      </w:r>
      <w:r>
        <w:t xml:space="preserve"> </w:t>
      </w:r>
      <w:r w:rsidR="000D4303">
        <w:t>in</w:t>
      </w:r>
      <w:r w:rsidR="000D4303">
        <w:rPr>
          <w:u w:val="single"/>
        </w:rPr>
        <w:t xml:space="preserve"> </w:t>
      </w:r>
      <w:r w:rsidR="000D4303">
        <w:rPr>
          <w:u w:val="single"/>
        </w:rPr>
        <w:tab/>
      </w:r>
      <w:proofErr w:type="gramStart"/>
      <w:r w:rsidR="000D4303">
        <w:t>_(</w:t>
      </w:r>
      <w:r w:rsidR="000D4303">
        <w:rPr>
          <w:u w:val="single"/>
        </w:rPr>
        <w:t xml:space="preserve">  </w:t>
      </w:r>
      <w:proofErr w:type="gramEnd"/>
      <w:r w:rsidR="000D4303">
        <w:rPr>
          <w:spacing w:val="53"/>
          <w:u w:val="single"/>
        </w:rPr>
        <w:t xml:space="preserve"> </w:t>
      </w:r>
      <w:r w:rsidR="000D4303">
        <w:t>) ,</w:t>
      </w:r>
    </w:p>
    <w:p w14:paraId="55C7A498" w14:textId="2E35DDFC" w:rsidR="00A61EF5" w:rsidRDefault="000D4303" w:rsidP="007A0D71">
      <w:pPr>
        <w:pStyle w:val="Titolo1"/>
        <w:tabs>
          <w:tab w:val="left" w:pos="8629"/>
        </w:tabs>
        <w:ind w:right="484"/>
        <w:jc w:val="both"/>
      </w:pPr>
      <w:r>
        <w:t>via</w:t>
      </w:r>
      <w:r w:rsidR="00375D3A">
        <w:t xml:space="preserve"> </w:t>
      </w:r>
      <w:r>
        <w:rPr>
          <w:u w:val="single"/>
        </w:rPr>
        <w:t xml:space="preserve"> </w:t>
      </w:r>
      <w:r>
        <w:rPr>
          <w:u w:val="single"/>
        </w:rPr>
        <w:tab/>
      </w:r>
      <w:r>
        <w:t>,</w:t>
      </w:r>
    </w:p>
    <w:p w14:paraId="67023282" w14:textId="77777777" w:rsidR="00A61EF5" w:rsidRDefault="000D4303" w:rsidP="007A0D71">
      <w:pPr>
        <w:tabs>
          <w:tab w:val="left" w:pos="4627"/>
          <w:tab w:val="left" w:pos="8389"/>
        </w:tabs>
        <w:spacing w:before="1"/>
        <w:ind w:left="112" w:right="484"/>
        <w:jc w:val="both"/>
        <w:rPr>
          <w:sz w:val="20"/>
        </w:rPr>
      </w:pPr>
      <w:r>
        <w:rPr>
          <w:sz w:val="20"/>
        </w:rPr>
        <w:t>e-mail</w:t>
      </w:r>
      <w:r>
        <w:rPr>
          <w:spacing w:val="-3"/>
          <w:sz w:val="20"/>
        </w:rPr>
        <w:t xml:space="preserve"> </w:t>
      </w:r>
      <w:r>
        <w:rPr>
          <w:sz w:val="20"/>
        </w:rPr>
        <w:t>/PEC</w:t>
      </w:r>
      <w:r>
        <w:rPr>
          <w:sz w:val="20"/>
          <w:u w:val="single"/>
        </w:rPr>
        <w:t xml:space="preserve"> </w:t>
      </w:r>
      <w:r>
        <w:rPr>
          <w:sz w:val="20"/>
          <w:u w:val="single"/>
        </w:rPr>
        <w:tab/>
      </w:r>
      <w:r>
        <w:rPr>
          <w:sz w:val="20"/>
        </w:rPr>
        <w:t>,</w:t>
      </w:r>
      <w:r>
        <w:rPr>
          <w:spacing w:val="-2"/>
          <w:sz w:val="20"/>
        </w:rPr>
        <w:t xml:space="preserve"> </w:t>
      </w:r>
      <w:r>
        <w:rPr>
          <w:sz w:val="20"/>
        </w:rPr>
        <w:t>telefono</w:t>
      </w:r>
      <w:r>
        <w:rPr>
          <w:w w:val="99"/>
          <w:sz w:val="20"/>
          <w:u w:val="single"/>
        </w:rPr>
        <w:t xml:space="preserve"> </w:t>
      </w:r>
      <w:r>
        <w:rPr>
          <w:sz w:val="20"/>
          <w:u w:val="single"/>
        </w:rPr>
        <w:tab/>
      </w:r>
    </w:p>
    <w:p w14:paraId="5A589684" w14:textId="77777777" w:rsidR="00A61EF5" w:rsidRDefault="00A61EF5" w:rsidP="007A0D71">
      <w:pPr>
        <w:pStyle w:val="Corpotesto"/>
        <w:spacing w:before="9"/>
        <w:ind w:right="484"/>
        <w:jc w:val="both"/>
        <w:rPr>
          <w:sz w:val="11"/>
        </w:rPr>
      </w:pPr>
    </w:p>
    <w:p w14:paraId="1393385F" w14:textId="77777777" w:rsidR="00A61EF5" w:rsidRDefault="000D4303" w:rsidP="007A0D71">
      <w:pPr>
        <w:spacing w:before="93"/>
        <w:ind w:left="112" w:right="484"/>
        <w:jc w:val="both"/>
        <w:rPr>
          <w:sz w:val="20"/>
        </w:rPr>
      </w:pPr>
      <w:r>
        <w:rPr>
          <w:sz w:val="20"/>
        </w:rPr>
        <w:t>nella propria qualità di soggetto interessato</w:t>
      </w:r>
    </w:p>
    <w:p w14:paraId="11E65601" w14:textId="77777777" w:rsidR="00A61EF5" w:rsidRDefault="00A61EF5" w:rsidP="007A0D71">
      <w:pPr>
        <w:pStyle w:val="Corpotesto"/>
        <w:ind w:right="484"/>
        <w:jc w:val="both"/>
        <w:rPr>
          <w:sz w:val="12"/>
        </w:rPr>
      </w:pPr>
    </w:p>
    <w:p w14:paraId="4C7E0E66" w14:textId="77777777" w:rsidR="00A61EF5" w:rsidRDefault="000D4303" w:rsidP="007A0D71">
      <w:pPr>
        <w:spacing w:before="93"/>
        <w:ind w:left="4240" w:right="484"/>
        <w:jc w:val="both"/>
        <w:rPr>
          <w:sz w:val="20"/>
        </w:rPr>
      </w:pPr>
      <w:r>
        <w:rPr>
          <w:sz w:val="20"/>
        </w:rPr>
        <w:t>CHIEDE</w:t>
      </w:r>
    </w:p>
    <w:p w14:paraId="1AFB3513" w14:textId="77777777" w:rsidR="00A61EF5" w:rsidRDefault="00A61EF5" w:rsidP="007A0D71">
      <w:pPr>
        <w:pStyle w:val="Corpotesto"/>
        <w:spacing w:before="1"/>
        <w:ind w:right="484"/>
        <w:jc w:val="both"/>
        <w:rPr>
          <w:sz w:val="20"/>
        </w:rPr>
      </w:pPr>
    </w:p>
    <w:p w14:paraId="322FE176" w14:textId="77777777" w:rsidR="00A61EF5" w:rsidRDefault="000D4303" w:rsidP="007A0D71">
      <w:pPr>
        <w:spacing w:line="360" w:lineRule="auto"/>
        <w:ind w:left="112" w:right="484"/>
        <w:jc w:val="both"/>
        <w:rPr>
          <w:sz w:val="20"/>
        </w:rPr>
      </w:pPr>
      <w:r>
        <w:rPr>
          <w:sz w:val="20"/>
        </w:rPr>
        <w:t>in adempimento a quanto previsto dall’art. 5 del d.lgs. 33/2013, di esercitare il diritto di accesso civico relativamente al/ai seguente/i documento/i, informazione/i, dato/i, la cui pubblicazione sul sito istituzionale dell’ente non risulta attuata:</w:t>
      </w:r>
    </w:p>
    <w:p w14:paraId="71E93140" w14:textId="40DD93BC" w:rsidR="00A61EF5" w:rsidRDefault="000D4303" w:rsidP="007A0D71">
      <w:pPr>
        <w:pStyle w:val="Corpotesto"/>
        <w:spacing w:before="2"/>
        <w:ind w:right="484"/>
        <w:jc w:val="both"/>
        <w:rPr>
          <w:sz w:val="15"/>
        </w:rPr>
      </w:pPr>
      <w:r>
        <w:rPr>
          <w:noProof/>
        </w:rPr>
        <mc:AlternateContent>
          <mc:Choice Requires="wps">
            <w:drawing>
              <wp:anchor distT="0" distB="0" distL="0" distR="0" simplePos="0" relativeHeight="487587840" behindDoc="1" locked="0" layoutInCell="1" allowOverlap="1" wp14:anchorId="15150031" wp14:editId="5AE93D32">
                <wp:simplePos x="0" y="0"/>
                <wp:positionH relativeFrom="page">
                  <wp:posOffset>719455</wp:posOffset>
                </wp:positionH>
                <wp:positionV relativeFrom="paragraph">
                  <wp:posOffset>140335</wp:posOffset>
                </wp:positionV>
                <wp:extent cx="5721985" cy="127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985" cy="1270"/>
                        </a:xfrm>
                        <a:custGeom>
                          <a:avLst/>
                          <a:gdLst>
                            <a:gd name="T0" fmla="+- 0 1133 1133"/>
                            <a:gd name="T1" fmla="*/ T0 w 9011"/>
                            <a:gd name="T2" fmla="+- 0 7467 1133"/>
                            <a:gd name="T3" fmla="*/ T2 w 9011"/>
                            <a:gd name="T4" fmla="+- 0 7475 1133"/>
                            <a:gd name="T5" fmla="*/ T4 w 9011"/>
                            <a:gd name="T6" fmla="+- 0 10144 1133"/>
                            <a:gd name="T7" fmla="*/ T6 w 9011"/>
                          </a:gdLst>
                          <a:ahLst/>
                          <a:cxnLst>
                            <a:cxn ang="0">
                              <a:pos x="T1" y="0"/>
                            </a:cxn>
                            <a:cxn ang="0">
                              <a:pos x="T3" y="0"/>
                            </a:cxn>
                            <a:cxn ang="0">
                              <a:pos x="T5" y="0"/>
                            </a:cxn>
                            <a:cxn ang="0">
                              <a:pos x="T7" y="0"/>
                            </a:cxn>
                          </a:cxnLst>
                          <a:rect l="0" t="0" r="r" b="b"/>
                          <a:pathLst>
                            <a:path w="9011">
                              <a:moveTo>
                                <a:pt x="0" y="0"/>
                              </a:moveTo>
                              <a:lnTo>
                                <a:pt x="6334" y="0"/>
                              </a:lnTo>
                              <a:moveTo>
                                <a:pt x="6342" y="0"/>
                              </a:moveTo>
                              <a:lnTo>
                                <a:pt x="90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FCA0" id="AutoShape 3" o:spid="_x0000_s1026" style="position:absolute;margin-left:56.65pt;margin-top:11.05pt;width:450.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" path="m,l6334,t8,l9011,e" filled="f" strokeweight=".22136mm">
                <v:path arrowok="t" o:connecttype="custom" o:connectlocs="0,0;4022090,0;4027170,0;5721985,0" o:connectangles="0,0,0,0"/>
                <w10:wrap type="topAndBottom" anchorx="page"/>
              </v:shape>
            </w:pict>
          </mc:Fallback>
        </mc:AlternateContent>
      </w:r>
    </w:p>
    <w:p w14:paraId="1A1345BC" w14:textId="77777777" w:rsidR="00A61EF5" w:rsidRDefault="00A61EF5" w:rsidP="007A0D71">
      <w:pPr>
        <w:pStyle w:val="Corpotesto"/>
        <w:spacing w:before="5"/>
        <w:ind w:right="484"/>
        <w:jc w:val="both"/>
        <w:rPr>
          <w:sz w:val="29"/>
        </w:rPr>
      </w:pPr>
    </w:p>
    <w:p w14:paraId="7066FCE9" w14:textId="77777777" w:rsidR="00A61EF5" w:rsidRDefault="000D4303" w:rsidP="007A0D71">
      <w:pPr>
        <w:spacing w:before="93" w:line="360" w:lineRule="auto"/>
        <w:ind w:left="112" w:right="484"/>
        <w:jc w:val="both"/>
        <w:rPr>
          <w:sz w:val="20"/>
        </w:rPr>
      </w:pPr>
      <w:r>
        <w:rPr>
          <w:sz w:val="20"/>
        </w:rPr>
        <w:t>Chiede, altresì, di avere tempestiva comunicazione dell’avvenuta pubblicazione di quanto richiesto, con l’indicazione del collegamento ipertestuale, al seguente indirizzo e-mail:</w:t>
      </w:r>
    </w:p>
    <w:p w14:paraId="3A0158A7" w14:textId="4E0A0BDD" w:rsidR="00A61EF5" w:rsidRDefault="000D4303" w:rsidP="007A0D71">
      <w:pPr>
        <w:pStyle w:val="Corpotesto"/>
        <w:spacing w:before="4"/>
        <w:ind w:right="484"/>
        <w:jc w:val="both"/>
        <w:rPr>
          <w:sz w:val="15"/>
        </w:rPr>
      </w:pPr>
      <w:r>
        <w:rPr>
          <w:noProof/>
        </w:rPr>
        <mc:AlternateContent>
          <mc:Choice Requires="wps">
            <w:drawing>
              <wp:anchor distT="0" distB="0" distL="0" distR="0" simplePos="0" relativeHeight="487588352" behindDoc="1" locked="0" layoutInCell="1" allowOverlap="1" wp14:anchorId="61B522F4" wp14:editId="70D24766">
                <wp:simplePos x="0" y="0"/>
                <wp:positionH relativeFrom="page">
                  <wp:posOffset>719455</wp:posOffset>
                </wp:positionH>
                <wp:positionV relativeFrom="paragraph">
                  <wp:posOffset>141605</wp:posOffset>
                </wp:positionV>
                <wp:extent cx="5722620" cy="127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2620" cy="1270"/>
                        </a:xfrm>
                        <a:custGeom>
                          <a:avLst/>
                          <a:gdLst>
                            <a:gd name="T0" fmla="+- 0 1133 1133"/>
                            <a:gd name="T1" fmla="*/ T0 w 9012"/>
                            <a:gd name="T2" fmla="+- 0 7801 1133"/>
                            <a:gd name="T3" fmla="*/ T2 w 9012"/>
                            <a:gd name="T4" fmla="+- 0 7809 1133"/>
                            <a:gd name="T5" fmla="*/ T4 w 9012"/>
                            <a:gd name="T6" fmla="+- 0 9588 1133"/>
                            <a:gd name="T7" fmla="*/ T6 w 9012"/>
                            <a:gd name="T8" fmla="+- 0 9590 1133"/>
                            <a:gd name="T9" fmla="*/ T8 w 9012"/>
                            <a:gd name="T10" fmla="+- 0 10144 1133"/>
                            <a:gd name="T11" fmla="*/ T10 w 9012"/>
                          </a:gdLst>
                          <a:ahLst/>
                          <a:cxnLst>
                            <a:cxn ang="0">
                              <a:pos x="T1" y="0"/>
                            </a:cxn>
                            <a:cxn ang="0">
                              <a:pos x="T3" y="0"/>
                            </a:cxn>
                            <a:cxn ang="0">
                              <a:pos x="T5" y="0"/>
                            </a:cxn>
                            <a:cxn ang="0">
                              <a:pos x="T7" y="0"/>
                            </a:cxn>
                            <a:cxn ang="0">
                              <a:pos x="T9" y="0"/>
                            </a:cxn>
                            <a:cxn ang="0">
                              <a:pos x="T11" y="0"/>
                            </a:cxn>
                          </a:cxnLst>
                          <a:rect l="0" t="0" r="r" b="b"/>
                          <a:pathLst>
                            <a:path w="9012">
                              <a:moveTo>
                                <a:pt x="0" y="0"/>
                              </a:moveTo>
                              <a:lnTo>
                                <a:pt x="6668" y="0"/>
                              </a:lnTo>
                              <a:moveTo>
                                <a:pt x="6676" y="0"/>
                              </a:moveTo>
                              <a:lnTo>
                                <a:pt x="8455" y="0"/>
                              </a:lnTo>
                              <a:moveTo>
                                <a:pt x="8457" y="0"/>
                              </a:moveTo>
                              <a:lnTo>
                                <a:pt x="90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EAAA" id="AutoShape 2" o:spid="_x0000_s1026" style="position:absolute;margin-left:56.65pt;margin-top:11.15pt;width:450.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" path="m,l6668,t8,l8455,t2,l9011,e" filled="f" strokeweight=".22136mm">
                <v:path arrowok="t" o:connecttype="custom" o:connectlocs="0,0;4234180,0;4239260,0;5368925,0;5370195,0;5721985,0" o:connectangles="0,0,0,0,0,0"/>
                <w10:wrap type="topAndBottom" anchorx="page"/>
              </v:shape>
            </w:pict>
          </mc:Fallback>
        </mc:AlternateContent>
      </w:r>
    </w:p>
    <w:p w14:paraId="60B2C89F" w14:textId="77777777" w:rsidR="00A61EF5" w:rsidRDefault="00A61EF5" w:rsidP="007A0D71">
      <w:pPr>
        <w:pStyle w:val="Corpotesto"/>
        <w:spacing w:before="5"/>
        <w:ind w:right="484"/>
        <w:jc w:val="both"/>
        <w:rPr>
          <w:sz w:val="29"/>
        </w:rPr>
      </w:pPr>
    </w:p>
    <w:p w14:paraId="45C76051" w14:textId="77777777" w:rsidR="00A61EF5" w:rsidRDefault="000D4303" w:rsidP="007A0D71">
      <w:pPr>
        <w:spacing w:before="93" w:line="360" w:lineRule="auto"/>
        <w:ind w:left="112" w:right="484"/>
        <w:jc w:val="both"/>
        <w:rPr>
          <w:sz w:val="20"/>
        </w:rPr>
      </w:pPr>
      <w:r>
        <w:rPr>
          <w:sz w:val="20"/>
        </w:rPr>
        <w:t xml:space="preserve">Il presente modulo di richiesta di accesso può essere trasmesso per via telematica, seguendo le modalità di riconoscimento previste dall’art. 65 del </w:t>
      </w:r>
      <w:proofErr w:type="spellStart"/>
      <w:r>
        <w:rPr>
          <w:sz w:val="20"/>
        </w:rPr>
        <w:t>D.Lgs</w:t>
      </w:r>
      <w:proofErr w:type="spellEnd"/>
      <w:r>
        <w:rPr>
          <w:sz w:val="20"/>
        </w:rPr>
        <w:t xml:space="preserve"> n. 82/2005 - Codice dell’Amministrazione digitale (1).</w:t>
      </w:r>
    </w:p>
    <w:p w14:paraId="0CC6D421" w14:textId="77777777" w:rsidR="00A61EF5" w:rsidRDefault="00A61EF5" w:rsidP="007A0D71">
      <w:pPr>
        <w:pStyle w:val="Corpotesto"/>
        <w:ind w:right="484"/>
        <w:jc w:val="both"/>
        <w:rPr>
          <w:sz w:val="30"/>
        </w:rPr>
      </w:pPr>
    </w:p>
    <w:p w14:paraId="42C49B27" w14:textId="77777777" w:rsidR="00A61EF5" w:rsidRDefault="000D4303" w:rsidP="007A0D71">
      <w:pPr>
        <w:spacing w:line="360" w:lineRule="auto"/>
        <w:ind w:left="112" w:right="484"/>
        <w:jc w:val="both"/>
        <w:rPr>
          <w:sz w:val="20"/>
        </w:rPr>
      </w:pPr>
      <w:r>
        <w:rPr>
          <w:sz w:val="20"/>
        </w:rPr>
        <w:t>Con la presente il/la sottoscritto/a autorizza formalmente il trattamento dei dati personali nel rispetto del decreto legislativo n.196/2003 Codice in materia di protezione dei dati</w:t>
      </w:r>
      <w:r>
        <w:rPr>
          <w:spacing w:val="-5"/>
          <w:sz w:val="20"/>
        </w:rPr>
        <w:t xml:space="preserve"> </w:t>
      </w:r>
      <w:r>
        <w:rPr>
          <w:sz w:val="20"/>
        </w:rPr>
        <w:t>personali.</w:t>
      </w:r>
    </w:p>
    <w:p w14:paraId="0B81049B" w14:textId="77777777" w:rsidR="00A61EF5" w:rsidRDefault="00A61EF5" w:rsidP="007A0D71">
      <w:pPr>
        <w:pStyle w:val="Corpotesto"/>
        <w:spacing w:before="11"/>
        <w:ind w:right="484"/>
        <w:jc w:val="both"/>
        <w:rPr>
          <w:sz w:val="29"/>
        </w:rPr>
      </w:pPr>
    </w:p>
    <w:p w14:paraId="6F9A7530" w14:textId="77777777" w:rsidR="00A61EF5" w:rsidRDefault="000D4303" w:rsidP="007A0D71">
      <w:pPr>
        <w:ind w:left="4242" w:right="484"/>
        <w:jc w:val="both"/>
        <w:rPr>
          <w:sz w:val="20"/>
        </w:rPr>
      </w:pPr>
      <w:r>
        <w:rPr>
          <w:sz w:val="20"/>
        </w:rPr>
        <w:t>ALLEGA</w:t>
      </w:r>
    </w:p>
    <w:p w14:paraId="138EAC33" w14:textId="77777777" w:rsidR="00A61EF5" w:rsidRDefault="00A61EF5" w:rsidP="007A0D71">
      <w:pPr>
        <w:pStyle w:val="Corpotesto"/>
        <w:ind w:right="484"/>
        <w:jc w:val="both"/>
        <w:rPr>
          <w:sz w:val="22"/>
        </w:rPr>
      </w:pPr>
    </w:p>
    <w:p w14:paraId="6370DA72" w14:textId="77777777" w:rsidR="00A61EF5" w:rsidRDefault="00A61EF5" w:rsidP="007A0D71">
      <w:pPr>
        <w:pStyle w:val="Corpotesto"/>
        <w:spacing w:before="2"/>
        <w:ind w:right="484"/>
        <w:jc w:val="both"/>
        <w:rPr>
          <w:sz w:val="18"/>
        </w:rPr>
      </w:pPr>
    </w:p>
    <w:p w14:paraId="7B7930E9" w14:textId="529186D3" w:rsidR="00A61EF5" w:rsidRDefault="000D4303" w:rsidP="007A0D71">
      <w:pPr>
        <w:ind w:left="112" w:right="484"/>
        <w:jc w:val="both"/>
        <w:rPr>
          <w:sz w:val="20"/>
        </w:rPr>
      </w:pPr>
      <w:r>
        <w:rPr>
          <w:sz w:val="20"/>
        </w:rPr>
        <w:t xml:space="preserve">copia di documento di identità (non occorre per le istanze sottoscritte con firma </w:t>
      </w:r>
      <w:proofErr w:type="gramStart"/>
      <w:r>
        <w:rPr>
          <w:sz w:val="20"/>
        </w:rPr>
        <w:t>digitale)</w:t>
      </w:r>
      <w:r w:rsidR="00527788">
        <w:rPr>
          <w:sz w:val="20"/>
        </w:rPr>
        <w:t>(</w:t>
      </w:r>
      <w:proofErr w:type="gramEnd"/>
      <w:r w:rsidR="00527788">
        <w:rPr>
          <w:sz w:val="20"/>
        </w:rPr>
        <w:t>1)</w:t>
      </w:r>
    </w:p>
    <w:p w14:paraId="73565141" w14:textId="77777777" w:rsidR="00A61EF5" w:rsidRDefault="00A61EF5" w:rsidP="007A0D71">
      <w:pPr>
        <w:pStyle w:val="Corpotesto"/>
        <w:ind w:right="484"/>
        <w:jc w:val="both"/>
        <w:rPr>
          <w:sz w:val="20"/>
        </w:rPr>
      </w:pPr>
    </w:p>
    <w:p w14:paraId="51781922" w14:textId="77777777" w:rsidR="00A61EF5" w:rsidRDefault="00A61EF5" w:rsidP="007A0D71">
      <w:pPr>
        <w:pStyle w:val="Corpotesto"/>
        <w:spacing w:before="10"/>
        <w:ind w:right="484"/>
        <w:jc w:val="both"/>
        <w:rPr>
          <w:sz w:val="19"/>
        </w:rPr>
      </w:pPr>
    </w:p>
    <w:p w14:paraId="07690432" w14:textId="77777777" w:rsidR="00A61EF5" w:rsidRDefault="000D4303" w:rsidP="007A0D71">
      <w:pPr>
        <w:tabs>
          <w:tab w:val="left" w:pos="2831"/>
          <w:tab w:val="left" w:pos="3113"/>
          <w:tab w:val="left" w:pos="8089"/>
        </w:tabs>
        <w:ind w:left="112" w:right="484"/>
        <w:jc w:val="both"/>
        <w:rPr>
          <w:sz w:val="20"/>
        </w:rPr>
      </w:pPr>
      <w:r>
        <w:rPr>
          <w:sz w:val="20"/>
        </w:rPr>
        <w:t>Luogo</w:t>
      </w:r>
      <w:r>
        <w:rPr>
          <w:spacing w:val="-2"/>
          <w:sz w:val="20"/>
        </w:rPr>
        <w:t xml:space="preserve"> </w:t>
      </w:r>
      <w:r>
        <w:rPr>
          <w:sz w:val="20"/>
        </w:rPr>
        <w:t>e data:</w:t>
      </w:r>
      <w:r>
        <w:rPr>
          <w:sz w:val="20"/>
          <w:u w:val="single"/>
        </w:rPr>
        <w:t xml:space="preserve"> </w:t>
      </w:r>
      <w:r>
        <w:rPr>
          <w:sz w:val="20"/>
          <w:u w:val="single"/>
        </w:rPr>
        <w:tab/>
      </w:r>
      <w:r>
        <w:rPr>
          <w:sz w:val="20"/>
        </w:rPr>
        <w:tab/>
        <w:t>Firma (per esteso</w:t>
      </w:r>
      <w:r>
        <w:rPr>
          <w:spacing w:val="-4"/>
          <w:sz w:val="20"/>
        </w:rPr>
        <w:t xml:space="preserve"> </w:t>
      </w:r>
      <w:r>
        <w:rPr>
          <w:sz w:val="20"/>
        </w:rPr>
        <w:t>leggibile):</w:t>
      </w:r>
      <w:r>
        <w:rPr>
          <w:w w:val="99"/>
          <w:sz w:val="20"/>
          <w:u w:val="single"/>
        </w:rPr>
        <w:t xml:space="preserve"> </w:t>
      </w:r>
      <w:r>
        <w:rPr>
          <w:sz w:val="20"/>
          <w:u w:val="single"/>
        </w:rPr>
        <w:tab/>
      </w:r>
    </w:p>
    <w:p w14:paraId="62D2B9A5" w14:textId="77777777" w:rsidR="00A61EF5" w:rsidRDefault="00A61EF5" w:rsidP="007A0D71">
      <w:pPr>
        <w:pStyle w:val="Corpotesto"/>
        <w:ind w:right="484"/>
        <w:jc w:val="both"/>
        <w:rPr>
          <w:sz w:val="20"/>
        </w:rPr>
      </w:pPr>
    </w:p>
    <w:p w14:paraId="4928D3B8" w14:textId="77777777" w:rsidR="00A61EF5" w:rsidRDefault="00A61EF5" w:rsidP="007A0D71">
      <w:pPr>
        <w:pStyle w:val="Corpotesto"/>
        <w:ind w:right="484"/>
        <w:jc w:val="both"/>
        <w:rPr>
          <w:sz w:val="20"/>
        </w:rPr>
      </w:pPr>
    </w:p>
    <w:p w14:paraId="3E4F1F72" w14:textId="23471EEB" w:rsidR="00A61EF5" w:rsidRDefault="00A61EF5">
      <w:pPr>
        <w:pStyle w:val="Corpotesto"/>
        <w:spacing w:before="10"/>
        <w:rPr>
          <w:sz w:val="18"/>
        </w:rPr>
      </w:pPr>
    </w:p>
    <w:p w14:paraId="7A79D03F" w14:textId="2E36E78A" w:rsidR="00527788" w:rsidRDefault="00527788">
      <w:pPr>
        <w:pStyle w:val="Corpotesto"/>
        <w:spacing w:before="10"/>
        <w:rPr>
          <w:sz w:val="18"/>
        </w:rPr>
      </w:pPr>
    </w:p>
    <w:p w14:paraId="0B5D6D48" w14:textId="1A3615F6" w:rsidR="00527788" w:rsidRDefault="00527788">
      <w:pPr>
        <w:pStyle w:val="Corpotesto"/>
        <w:spacing w:before="10"/>
        <w:rPr>
          <w:sz w:val="18"/>
        </w:rPr>
      </w:pPr>
    </w:p>
    <w:p w14:paraId="27F537B0" w14:textId="0566330F" w:rsidR="00527788" w:rsidRDefault="00527788">
      <w:pPr>
        <w:pStyle w:val="Corpotesto"/>
        <w:spacing w:before="10"/>
        <w:rPr>
          <w:sz w:val="18"/>
        </w:rPr>
      </w:pPr>
      <w:r>
        <w:rPr>
          <w:rStyle w:val="Rimandonotaapidipagina"/>
        </w:rPr>
        <w:footnoteRef/>
      </w:r>
      <w:r>
        <w:t xml:space="preserve"> </w:t>
      </w:r>
      <w:r w:rsidRPr="00C715AF">
        <w:rPr>
          <w:rFonts w:ascii="Times New Roman" w:hAnsi="Times New Roman" w:cs="Times New Roman"/>
        </w:rPr>
        <w:t xml:space="preserve">Ai sensi dell’art. 38 del D.P.R. 445/2000, l’istanza deve essere sottoscritta dall'interessato in presenza del dipendente addetto, ovvero </w:t>
      </w:r>
      <w:r w:rsidRPr="00BF7B7F">
        <w:rPr>
          <w:rFonts w:ascii="Times New Roman" w:hAnsi="Times New Roman" w:cs="Times New Roman"/>
          <w:b/>
          <w:bCs/>
        </w:rPr>
        <w:t>sottoscritta e presentata unitamente a copia fotostatica non autenticata di un documento di identità del sottoscrittore</w:t>
      </w:r>
      <w:r w:rsidRPr="00C715AF">
        <w:rPr>
          <w:rFonts w:ascii="Times New Roman" w:hAnsi="Times New Roman" w:cs="Times New Roman"/>
        </w:rPr>
        <w:t>. La copia dell'istanza sottoscritta dall'interessato e la copia del documento di identità possono essere inviate per via telematica.</w:t>
      </w:r>
    </w:p>
    <w:p w14:paraId="00315E69" w14:textId="02449E5F" w:rsidR="007A0D71" w:rsidRDefault="007A0D71">
      <w:pPr>
        <w:rPr>
          <w:rFonts w:ascii="Times New Roman" w:hAnsi="Times New Roman" w:cs="Times New Roman"/>
        </w:rPr>
      </w:pPr>
      <w:r>
        <w:rPr>
          <w:rFonts w:ascii="Times New Roman" w:hAnsi="Times New Roman" w:cs="Times New Roman"/>
        </w:rPr>
        <w:br w:type="page"/>
      </w:r>
    </w:p>
    <w:p w14:paraId="111737E3" w14:textId="77777777" w:rsidR="00007F2B" w:rsidRPr="009D6649" w:rsidRDefault="00007F2B" w:rsidP="00007F2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18"/>
          <w:szCs w:val="18"/>
        </w:rPr>
      </w:pPr>
      <w:r w:rsidRPr="009D6649">
        <w:rPr>
          <w:rFonts w:ascii="Times New Roman" w:hAnsi="Times New Roman" w:cs="Times New Roman"/>
          <w:b/>
          <w:sz w:val="18"/>
          <w:szCs w:val="18"/>
        </w:rPr>
        <w:lastRenderedPageBreak/>
        <w:t>Informativa sul trattamento dei dati personali forniti con la richiesta (art. 13 Reg. UE 679/2016)</w:t>
      </w:r>
    </w:p>
    <w:p w14:paraId="2F1C6D3D" w14:textId="77777777" w:rsidR="00007F2B" w:rsidRDefault="00007F2B" w:rsidP="00007F2B">
      <w:pPr>
        <w:jc w:val="both"/>
        <w:rPr>
          <w:rFonts w:ascii="Times New Roman" w:hAnsi="Times New Roman" w:cs="Times New Roman"/>
          <w:b/>
          <w:sz w:val="18"/>
          <w:szCs w:val="18"/>
        </w:rPr>
      </w:pPr>
    </w:p>
    <w:p w14:paraId="42C7B8C9" w14:textId="4C7B3E93" w:rsidR="00007F2B" w:rsidRPr="009D6649" w:rsidRDefault="00007F2B" w:rsidP="00007F2B">
      <w:pPr>
        <w:jc w:val="both"/>
        <w:rPr>
          <w:rFonts w:ascii="Times New Roman" w:hAnsi="Times New Roman" w:cs="Times New Roman"/>
          <w:sz w:val="18"/>
          <w:szCs w:val="18"/>
        </w:rPr>
      </w:pPr>
      <w:r w:rsidRPr="009D6649">
        <w:rPr>
          <w:rFonts w:ascii="Times New Roman" w:hAnsi="Times New Roman" w:cs="Times New Roman"/>
          <w:b/>
          <w:sz w:val="18"/>
          <w:szCs w:val="18"/>
        </w:rPr>
        <w:t>Finalità del trattamento</w:t>
      </w:r>
      <w:r w:rsidRPr="009D6649">
        <w:rPr>
          <w:rFonts w:ascii="Times New Roman" w:hAnsi="Times New Roman" w:cs="Times New Roman"/>
          <w:sz w:val="18"/>
          <w:szCs w:val="18"/>
        </w:rPr>
        <w:t xml:space="preserve"> </w:t>
      </w:r>
    </w:p>
    <w:p w14:paraId="0308CF24"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 xml:space="preserve">L’Ufficio Scolastico Territoriale di Trieste, articolazione periferica del MI, in qualità di Titolare del trattamento, desidera, con la presente informativa, resa ai sensi dell’art. 13 del Regolamento UE 679/2016,“Regolamento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w:t>
      </w:r>
      <w:proofErr w:type="spellStart"/>
      <w:r w:rsidRPr="009D6649">
        <w:rPr>
          <w:color w:val="222222"/>
          <w:sz w:val="18"/>
          <w:szCs w:val="18"/>
        </w:rPr>
        <w:t>fornirLe</w:t>
      </w:r>
      <w:proofErr w:type="spellEnd"/>
      <w:r w:rsidRPr="009D6649">
        <w:rPr>
          <w:color w:val="222222"/>
          <w:sz w:val="18"/>
          <w:szCs w:val="18"/>
        </w:rPr>
        <w:t xml:space="preserve"> informazioni circa il trattamento dei dati personali che La riguardano.</w:t>
      </w:r>
    </w:p>
    <w:p w14:paraId="03FF3C92"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71C3721F"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1. Titolare del trattamento dei dati</w:t>
      </w:r>
    </w:p>
    <w:p w14:paraId="71FE1239"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Il Titolare del trattamento dei dati è il MI – Ufficio Scolastico Territoriale di Trieste, con sede in via Santi Martiri n. 3, – 34123 Trieste, al quale ci si potrà per esercitare i diritti degli interessati.</w:t>
      </w:r>
    </w:p>
    <w:p w14:paraId="3B0E1941"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26EBB8E4"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2. Responsabile per la protezione dei dati</w:t>
      </w:r>
    </w:p>
    <w:p w14:paraId="3C20DA58"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Il Responsabile per la protezione dei dati personali è designato dal MI per tutte le strutture centrali e periferiche dell’Amministrazione, ai sensi dell’art. 37 del Regolamento UE 679/2016: con DM 282 del 16/4/2018 è stata nominata la dott.ssa Antonietta D’Amato, Dirigente Ufficio III del Dipartimento per la programmazione e gestione delle risorse umane, finanziarie e strumentali.</w:t>
      </w:r>
    </w:p>
    <w:p w14:paraId="536541CD"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Indirizzo: viale Trastevere 76/a 00153 Roma</w:t>
      </w:r>
    </w:p>
    <w:p w14:paraId="6E9A3B86"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 xml:space="preserve">Indirizzo </w:t>
      </w:r>
      <w:proofErr w:type="gramStart"/>
      <w:r w:rsidRPr="009D6649">
        <w:rPr>
          <w:color w:val="222222"/>
          <w:sz w:val="18"/>
          <w:szCs w:val="18"/>
        </w:rPr>
        <w:t>email</w:t>
      </w:r>
      <w:proofErr w:type="gramEnd"/>
      <w:r w:rsidRPr="009D6649">
        <w:rPr>
          <w:color w:val="222222"/>
          <w:sz w:val="18"/>
          <w:szCs w:val="18"/>
        </w:rPr>
        <w:t xml:space="preserve">: </w:t>
      </w:r>
      <w:hyperlink r:id="rId7" w:history="1">
        <w:r w:rsidRPr="009D6649">
          <w:rPr>
            <w:rStyle w:val="Collegamentoipertestuale"/>
            <w:sz w:val="18"/>
            <w:szCs w:val="18"/>
          </w:rPr>
          <w:t>rpd@istruzione.it</w:t>
        </w:r>
      </w:hyperlink>
    </w:p>
    <w:p w14:paraId="2DEA6CA8"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15572EF1"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3. Finalità del trattamento e base giuridica</w:t>
      </w:r>
    </w:p>
    <w:p w14:paraId="4CB09915"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I dati personali da Voi forniti sono trattati unicamente per finalità strettamente connesse e necessarie alla fruizione del Sito e dei Servizi richiesti, ovvero per finalità funzionali allo svolgimento di ricerche, analisi economiche e statistiche, invio di materiale informativo e di aggiornamenti su iniziative e programmi del MI – Ufficio Scolastico Territoriale di Trieste, ai sensi dell’art. 6 par. 1, lettera e), Regolamento UE 679/2016.</w:t>
      </w:r>
      <w:r w:rsidRPr="009D6649">
        <w:rPr>
          <w:color w:val="222222"/>
          <w:sz w:val="18"/>
          <w:szCs w:val="18"/>
        </w:rPr>
        <w:br/>
        <w:t>Ai sensi dell’art. 13 par. 3 Regolamento UE 679/2016,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w:t>
      </w:r>
    </w:p>
    <w:p w14:paraId="2DEDAA0C"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11A16C06"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4. I destinatari del trattamento e l’eventuale trasferimento</w:t>
      </w:r>
    </w:p>
    <w:p w14:paraId="78B9D79A"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 xml:space="preserve">I dati potranno essere comunicati, nel rispetto della normativa vigente, a società esterne incaricate dal MI </w:t>
      </w:r>
      <w:proofErr w:type="gramStart"/>
      <w:r w:rsidRPr="009D6649">
        <w:rPr>
          <w:color w:val="222222"/>
          <w:sz w:val="18"/>
          <w:szCs w:val="18"/>
        </w:rPr>
        <w:t>–  Ufficio</w:t>
      </w:r>
      <w:proofErr w:type="gramEnd"/>
      <w:r w:rsidRPr="009D6649">
        <w:rPr>
          <w:color w:val="222222"/>
          <w:sz w:val="18"/>
          <w:szCs w:val="18"/>
        </w:rPr>
        <w:t xml:space="preserve"> Scolastico Territoriale di Trieste di svolgere servizi di varia natura, quali a titolo esemplificativo, la manutenzione e l’assistenza del Sito e dei relativi servizi.</w:t>
      </w:r>
      <w:r w:rsidRPr="009D6649">
        <w:rPr>
          <w:color w:val="222222"/>
          <w:sz w:val="18"/>
          <w:szCs w:val="18"/>
        </w:rPr>
        <w:br/>
        <w:t>I dati personali non sono soggetti a diffusione.</w:t>
      </w:r>
    </w:p>
    <w:p w14:paraId="0C911C58"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35F916F0"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5. Trasferimento di dati personali verso paesi terzi o organizzazioni internazionali</w:t>
      </w:r>
    </w:p>
    <w:p w14:paraId="2FF1CD28"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Qualora sia previsto il trasferimento dei dati extra-UE o ad organizzazioni internazionali, il Titolare si impegna a chiarire all’interessato:</w:t>
      </w:r>
    </w:p>
    <w:p w14:paraId="6A583472" w14:textId="77777777" w:rsidR="00007F2B" w:rsidRPr="009D6649" w:rsidRDefault="00007F2B" w:rsidP="00007F2B">
      <w:pPr>
        <w:widowControl/>
        <w:numPr>
          <w:ilvl w:val="0"/>
          <w:numId w:val="1"/>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se esista o meno una decisione di adeguatezza della Commissione UE ovvero se la Commissione ha deciso che il paese terzo, un territorio o uno o più settori specifici all’interno del paese terzo, o l’organizzazione internazionale in questione garantiscono un livello di protezione adeguato. In tal caso il trasferimento non necessita di autorizzazioni specifiche;</w:t>
      </w:r>
    </w:p>
    <w:p w14:paraId="54E0ED1A" w14:textId="77777777" w:rsidR="00007F2B" w:rsidRPr="009D6649" w:rsidRDefault="00007F2B" w:rsidP="00007F2B">
      <w:pPr>
        <w:widowControl/>
        <w:numPr>
          <w:ilvl w:val="0"/>
          <w:numId w:val="1"/>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in carenza di quanto sopra, deve fare riferimento alle garanzie appropriate od opportune e l’indicazione dei mezzi per ottenere una copia di tali dati o del luogo dove sono stati resi disponibili.</w:t>
      </w:r>
    </w:p>
    <w:p w14:paraId="53F4E9AB"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75B51C2F"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6. Periodo di conservazione dei dati personali</w:t>
      </w:r>
    </w:p>
    <w:p w14:paraId="400739D3"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70422C24"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35A44EC6"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7. Tipi di dati trattati</w:t>
      </w:r>
    </w:p>
    <w:p w14:paraId="7B6ED8C5"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corsivo"/>
          <w:color w:val="222222"/>
          <w:sz w:val="18"/>
          <w:szCs w:val="18"/>
        </w:rPr>
        <w:t>7.1 Dati di navigazione</w:t>
      </w:r>
    </w:p>
    <w:p w14:paraId="667EEB69"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9D6649">
        <w:rPr>
          <w:color w:val="222222"/>
          <w:sz w:val="18"/>
          <w:szCs w:val="18"/>
        </w:rPr>
        <w:t>Uniform</w:t>
      </w:r>
      <w:proofErr w:type="spellEnd"/>
      <w:r w:rsidRPr="009D6649">
        <w:rPr>
          <w:color w:val="222222"/>
          <w:sz w:val="18"/>
          <w:szCs w:val="18"/>
        </w:rPr>
        <w:t xml:space="preserve"> Resource </w:t>
      </w:r>
      <w:proofErr w:type="spellStart"/>
      <w:r w:rsidRPr="009D6649">
        <w:rPr>
          <w:color w:val="222222"/>
          <w:sz w:val="18"/>
          <w:szCs w:val="18"/>
        </w:rPr>
        <w:t>Identifier</w:t>
      </w:r>
      <w:proofErr w:type="spellEnd"/>
      <w:r w:rsidRPr="009D6649">
        <w:rPr>
          <w:color w:val="222222"/>
          <w:sz w:val="18"/>
          <w:szCs w:val="18"/>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web non persistono per più di sette giorni.</w:t>
      </w:r>
    </w:p>
    <w:p w14:paraId="2E1A0013"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corsivo"/>
          <w:color w:val="222222"/>
          <w:sz w:val="18"/>
          <w:szCs w:val="18"/>
        </w:rPr>
        <w:t>7.2 Dati forniti volontariamente dall’utente</w:t>
      </w:r>
    </w:p>
    <w:p w14:paraId="3681A614"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 Specifiche informative di sintesi verranno progressivamente riportate o visualizzate nelle pagine del sito predisposte per particolari servizi a richiesta.</w:t>
      </w:r>
    </w:p>
    <w:p w14:paraId="26CD2A8E"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corsivo"/>
          <w:color w:val="222222"/>
          <w:sz w:val="18"/>
          <w:szCs w:val="18"/>
        </w:rPr>
        <w:t>7.3 Cookies</w:t>
      </w:r>
    </w:p>
    <w:p w14:paraId="27E64289"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Nessun dato personale degli utenti viene in proposito acquisito dal sito. Non viene fatto uso di cookies per la trasmissione di informazioni di carattere personale, né vengono utilizzati c.d. cookies persistenti di alcun tipo, ovvero sistemi per il tracciamento degli utenti. L’uso di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I c.d. cookies di sessione utilizzati in questo sito evitano il ricorso ad altre tecniche informatiche potenzialmente pregiudizievoli per la riservatezza della navigazione degli utenti e non consentono l’acquisizione di dati personali identificativi dell’utente.</w:t>
      </w:r>
    </w:p>
    <w:p w14:paraId="4793370B"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0B545187" w14:textId="4404933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7E908DA7" w14:textId="77777777" w:rsidR="007A0D71" w:rsidRDefault="007A0D71" w:rsidP="00007F2B">
      <w:pPr>
        <w:pStyle w:val="NormaleWeb"/>
        <w:shd w:val="clear" w:color="auto" w:fill="FFFFFF"/>
        <w:spacing w:before="0" w:beforeAutospacing="0" w:after="0" w:afterAutospacing="0"/>
        <w:rPr>
          <w:rStyle w:val="Enfasigrassetto"/>
          <w:color w:val="222222"/>
          <w:sz w:val="18"/>
          <w:szCs w:val="18"/>
        </w:rPr>
      </w:pPr>
    </w:p>
    <w:p w14:paraId="75B38074" w14:textId="3CC84FAE"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lastRenderedPageBreak/>
        <w:t>8. Modalità del trattamento</w:t>
      </w:r>
    </w:p>
    <w:p w14:paraId="0253CBB8"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Ai sensi dell’art. 4 del Regolamento UE 679/2016, il trattamento dei dati personali consiste in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9D6649">
        <w:rPr>
          <w:color w:val="222222"/>
          <w:sz w:val="18"/>
          <w:szCs w:val="18"/>
        </w:rPr>
        <w:br/>
        <w:t>Il trattamento dei dati personali è compiuto tramite l’utilizzo di strumenti elettronici o comunque automatizzati, nel rispetto delle regole di riservatezza e di sicurezza previste dalla normativa vigente. Specifiche misure di sicurezza sono osservate per prevenire la perdita dei dati, usi illeciti o non corretti e accessi non autorizzati.</w:t>
      </w:r>
    </w:p>
    <w:p w14:paraId="63BB02C5"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9. Diritti dell’interessato</w:t>
      </w:r>
    </w:p>
    <w:p w14:paraId="186630DD"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L’interessato ha diritto di ottenere la conferma dell’esistenza o meno di dati personali che lo riguardano, anche se non ancora registrati, e la loro comunicazione in forma intelligibile.</w:t>
      </w:r>
      <w:r w:rsidRPr="009D6649">
        <w:rPr>
          <w:color w:val="222222"/>
          <w:sz w:val="18"/>
          <w:szCs w:val="18"/>
        </w:rPr>
        <w:br/>
        <w:t>L’interessato ha diritto di chiedere al titolare del trattamento dei dati:</w:t>
      </w:r>
    </w:p>
    <w:p w14:paraId="236D4AFB" w14:textId="77777777" w:rsidR="00007F2B" w:rsidRPr="009D6649" w:rsidRDefault="00007F2B" w:rsidP="00007F2B">
      <w:pPr>
        <w:widowControl/>
        <w:numPr>
          <w:ilvl w:val="0"/>
          <w:numId w:val="2"/>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l’accesso ai propri dati personali disciplinato dall’art. 15 del Regolamento UE 679/2016;</w:t>
      </w:r>
    </w:p>
    <w:p w14:paraId="32E2379B" w14:textId="77777777" w:rsidR="00007F2B" w:rsidRPr="009D6649" w:rsidRDefault="00007F2B" w:rsidP="00007F2B">
      <w:pPr>
        <w:widowControl/>
        <w:numPr>
          <w:ilvl w:val="0"/>
          <w:numId w:val="2"/>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la rettifica o la cancellazione degli stessi o la limitazione del trattamento previsti rispettivamente dagli artt. 16, 17 e 18 del Regolamento UE 679/2016;</w:t>
      </w:r>
    </w:p>
    <w:p w14:paraId="2B7C0688" w14:textId="77777777" w:rsidR="00007F2B" w:rsidRPr="009D6649" w:rsidRDefault="00007F2B" w:rsidP="00007F2B">
      <w:pPr>
        <w:widowControl/>
        <w:numPr>
          <w:ilvl w:val="0"/>
          <w:numId w:val="2"/>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la portabilità dei dati (diritto applicabile ai soli dati in formato elettronico) disciplinato dall’art. 20 del Regolamento UE 679/2016;</w:t>
      </w:r>
    </w:p>
    <w:p w14:paraId="50136559" w14:textId="77777777" w:rsidR="00007F2B" w:rsidRPr="009D6649" w:rsidRDefault="00007F2B" w:rsidP="00007F2B">
      <w:pPr>
        <w:widowControl/>
        <w:numPr>
          <w:ilvl w:val="0"/>
          <w:numId w:val="2"/>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l’opposizione al trattamento dei propri dati personali di cui all’art. 21 del Regolamento UE 679/2016.</w:t>
      </w:r>
    </w:p>
    <w:p w14:paraId="1323EE49" w14:textId="77777777" w:rsidR="00007F2B" w:rsidRDefault="00007F2B" w:rsidP="00007F2B">
      <w:pPr>
        <w:pStyle w:val="NormaleWeb"/>
        <w:shd w:val="clear" w:color="auto" w:fill="FFFFFF"/>
        <w:spacing w:before="0" w:beforeAutospacing="0" w:after="0" w:afterAutospacing="0"/>
        <w:rPr>
          <w:rStyle w:val="Enfasigrassetto"/>
          <w:color w:val="222222"/>
          <w:sz w:val="18"/>
          <w:szCs w:val="18"/>
        </w:rPr>
      </w:pPr>
    </w:p>
    <w:p w14:paraId="64793006"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10. Diritto di reclamo</w:t>
      </w:r>
    </w:p>
    <w:p w14:paraId="1834374A"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art. 79 del Regolamento UE 679/2016.</w:t>
      </w:r>
    </w:p>
    <w:p w14:paraId="2639D4F2"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Natura del conferimento dei dati personali e conseguenze di un eventuale rifiuto di fornire i dati</w:t>
      </w:r>
    </w:p>
    <w:p w14:paraId="13AB1132" w14:textId="77777777" w:rsidR="00007F2B" w:rsidRPr="009D6649" w:rsidRDefault="00007F2B" w:rsidP="00007F2B">
      <w:pPr>
        <w:pStyle w:val="NormaleWeb"/>
        <w:shd w:val="clear" w:color="auto" w:fill="FFFFFF"/>
        <w:spacing w:before="0" w:beforeAutospacing="0" w:after="0" w:afterAutospacing="0"/>
        <w:rPr>
          <w:color w:val="222222"/>
          <w:sz w:val="18"/>
          <w:szCs w:val="18"/>
        </w:rPr>
      </w:pPr>
      <w:r w:rsidRPr="009D6649">
        <w:rPr>
          <w:color w:val="222222"/>
          <w:sz w:val="18"/>
          <w:szCs w:val="18"/>
        </w:rPr>
        <w:t>Il conferimento dei dati personali è facoltativo. L’eventuale rifiuto di conferirli può comportare l’impossibilità di utilizzare il Sito e fruire dei relativi Servizi.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1525C014" w14:textId="1BFCC31F" w:rsidR="00A61EF5" w:rsidRPr="00527788" w:rsidRDefault="00A61EF5" w:rsidP="00527788">
      <w:pPr>
        <w:rPr>
          <w:color w:val="222222"/>
          <w:sz w:val="18"/>
          <w:szCs w:val="18"/>
        </w:rPr>
      </w:pPr>
    </w:p>
    <w:sectPr w:rsidR="00A61EF5" w:rsidRPr="00527788" w:rsidSect="00527788">
      <w:type w:val="continuous"/>
      <w:pgSz w:w="11910" w:h="16840"/>
      <w:pgMar w:top="1580" w:right="2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46D64"/>
    <w:multiLevelType w:val="multilevel"/>
    <w:tmpl w:val="BD0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C48AE"/>
    <w:multiLevelType w:val="multilevel"/>
    <w:tmpl w:val="E26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F5"/>
    <w:rsid w:val="00007F2B"/>
    <w:rsid w:val="000D4303"/>
    <w:rsid w:val="00375D3A"/>
    <w:rsid w:val="00527788"/>
    <w:rsid w:val="005D0CB1"/>
    <w:rsid w:val="007A0D71"/>
    <w:rsid w:val="008B0717"/>
    <w:rsid w:val="00A61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DAD2"/>
  <w15:docId w15:val="{3A51ABD1-0C4B-4C5F-ACFA-445F5239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12"/>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93"/>
      <w:ind w:left="112" w:right="1914"/>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27788"/>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527788"/>
    <w:rPr>
      <w:lang w:val="it-IT"/>
    </w:rPr>
  </w:style>
  <w:style w:type="character" w:styleId="Collegamentoipertestuale">
    <w:name w:val="Hyperlink"/>
    <w:basedOn w:val="Carpredefinitoparagrafo"/>
    <w:uiPriority w:val="99"/>
    <w:unhideWhenUsed/>
    <w:rsid w:val="00527788"/>
    <w:rPr>
      <w:color w:val="0000FF" w:themeColor="hyperlink"/>
      <w:u w:val="single"/>
    </w:rPr>
  </w:style>
  <w:style w:type="paragraph" w:styleId="NormaleWeb">
    <w:name w:val="Normal (Web)"/>
    <w:basedOn w:val="Normale"/>
    <w:uiPriority w:val="99"/>
    <w:semiHidden/>
    <w:unhideWhenUsed/>
    <w:rsid w:val="0052778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7788"/>
    <w:rPr>
      <w:b/>
      <w:bCs/>
    </w:rPr>
  </w:style>
  <w:style w:type="character" w:styleId="Enfasicorsivo">
    <w:name w:val="Emphasis"/>
    <w:basedOn w:val="Carpredefinitoparagrafo"/>
    <w:uiPriority w:val="20"/>
    <w:qFormat/>
    <w:rsid w:val="00527788"/>
    <w:rPr>
      <w:i/>
      <w:iCs/>
    </w:rPr>
  </w:style>
  <w:style w:type="character" w:styleId="Rimandonotaapidipagina">
    <w:name w:val="footnote reference"/>
    <w:basedOn w:val="Carpredefinitoparagrafo"/>
    <w:uiPriority w:val="99"/>
    <w:semiHidden/>
    <w:unhideWhenUsed/>
    <w:rsid w:val="005277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pd@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spts@postacert.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82A1-4020-4EFD-9753-7A42D1B1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Delre Marco</dc:creator>
  <cp:lastModifiedBy>Antezza Valeria</cp:lastModifiedBy>
  <cp:revision>7</cp:revision>
  <dcterms:created xsi:type="dcterms:W3CDTF">2022-05-06T08:34:00Z</dcterms:created>
  <dcterms:modified xsi:type="dcterms:W3CDTF">2022-05-06T10:25:00Z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for Office 365</vt:lpwstr>
  </property>
  <property fmtid="{D5CDD505-2E9C-101B-9397-08002B2CF9AE}" pid="4" name="LastSaved">
    <vt:filetime>2022-05-06T00:00:00Z</vt:filetime>
  </property>
</Properties>
</file>