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1C1297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3F3A8B60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predsednika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/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predsednice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zunanje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4F6725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AAAA/</w:t>
      </w:r>
      <w:r w:rsidR="00EC389D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EEEE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odstavkih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od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98CA7FE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PROŠNJA ZA IMENOVANJE PREDSEDNIA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93F0B91" w14:textId="619AF554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izjavlja, da je ravnatelj na šoli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C) </w:t>
      </w:r>
      <w:proofErr w:type="spellStart"/>
      <w:r w:rsidRPr="005E3906">
        <w:rPr>
          <w:rFonts w:ascii="Verdana" w:hAnsi="Verdana"/>
          <w:b/>
          <w:sz w:val="20"/>
          <w:szCs w:val="20"/>
        </w:rPr>
        <w:t>Pogoji</w:t>
      </w:r>
      <w:proofErr w:type="spellEnd"/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2E27C7A" w14:textId="4AD2BBE5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ravnatelj</w:t>
      </w:r>
      <w:proofErr w:type="spellEnd"/>
      <w:r w:rsidRPr="005E3906">
        <w:rPr>
          <w:rFonts w:ascii="Verdana" w:hAnsi="Verdana"/>
          <w:bCs/>
          <w:sz w:val="20"/>
          <w:szCs w:val="20"/>
        </w:rPr>
        <w:t>/</w:t>
      </w:r>
      <w:proofErr w:type="spellStart"/>
      <w:r w:rsidRPr="005E3906">
        <w:rPr>
          <w:rFonts w:ascii="Verdana" w:hAnsi="Verdana"/>
          <w:bCs/>
          <w:sz w:val="20"/>
          <w:szCs w:val="20"/>
        </w:rPr>
        <w:t>ica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: </w:t>
      </w:r>
      <w:r w:rsidRPr="005E3906">
        <w:rPr>
          <w:rFonts w:ascii="Verdana" w:hAnsi="Verdana"/>
          <w:sz w:val="20"/>
          <w:szCs w:val="20"/>
          <w:lang w:val="sl-SI"/>
        </w:rPr>
        <w:t>ravnatelj/ica na večstopenjski šoli;</w:t>
      </w:r>
    </w:p>
    <w:p w14:paraId="117F0F9E" w14:textId="4391A127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>univerzitetni profesor/ica, ki poučuje na znanstveno-predmetnem področju;</w:t>
      </w:r>
    </w:p>
    <w:p w14:paraId="688CB4D1" w14:textId="68EAB838" w:rsidR="00601175" w:rsidRPr="005E3906" w:rsidRDefault="00601175" w:rsidP="005E3906">
      <w:pPr>
        <w:pStyle w:val="Paragrafoelenco"/>
        <w:numPr>
          <w:ilvl w:val="0"/>
          <w:numId w:val="23"/>
        </w:num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tehnični inšpektor/ica;</w:t>
      </w:r>
    </w:p>
    <w:p w14:paraId="180C5DD7" w14:textId="1E4159AE" w:rsidR="00601175" w:rsidRPr="005E3906" w:rsidRDefault="00601175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poznavanje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slovenskega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jezika</w:t>
      </w:r>
      <w:proofErr w:type="spellEnd"/>
      <w:r w:rsidR="009610A4" w:rsidRPr="005E3906">
        <w:rPr>
          <w:rFonts w:ascii="Verdana" w:hAnsi="Verdana"/>
          <w:bCs/>
          <w:sz w:val="20"/>
          <w:szCs w:val="20"/>
        </w:rPr>
        <w:t>;</w:t>
      </w:r>
    </w:p>
    <w:p w14:paraId="61BAC4CD" w14:textId="077CC5C1" w:rsidR="009610A4" w:rsidRPr="005E3906" w:rsidRDefault="009610A4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5E3906">
        <w:rPr>
          <w:rFonts w:ascii="Verdana" w:hAnsi="Verdana"/>
          <w:bCs/>
          <w:sz w:val="20"/>
          <w:szCs w:val="20"/>
        </w:rPr>
        <w:t>poznavanje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italiijanskega</w:t>
      </w:r>
      <w:proofErr w:type="spellEnd"/>
      <w:r w:rsidRPr="005E390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Cs/>
          <w:sz w:val="20"/>
          <w:szCs w:val="20"/>
        </w:rPr>
        <w:t>jezika</w:t>
      </w:r>
      <w:proofErr w:type="spellEnd"/>
      <w:r w:rsidRPr="005E3906">
        <w:rPr>
          <w:rFonts w:ascii="Verdana" w:hAnsi="Verdana"/>
          <w:bCs/>
          <w:sz w:val="20"/>
          <w:szCs w:val="20"/>
        </w:rPr>
        <w:t>.</w:t>
      </w:r>
    </w:p>
    <w:p w14:paraId="1C444A18" w14:textId="63E4CC2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D) </w:t>
      </w:r>
    </w:p>
    <w:p w14:paraId="1D9725EA" w14:textId="4A963974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lastRenderedPageBreak/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717F" w14:textId="77777777" w:rsidR="00C57605" w:rsidRDefault="00C57605">
      <w:r>
        <w:separator/>
      </w:r>
    </w:p>
  </w:endnote>
  <w:endnote w:type="continuationSeparator" w:id="0">
    <w:p w14:paraId="0E0F2620" w14:textId="77777777" w:rsidR="00C57605" w:rsidRDefault="00C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1517" w14:textId="77777777" w:rsidR="00C57605" w:rsidRDefault="00C57605">
      <w:r>
        <w:separator/>
      </w:r>
    </w:p>
  </w:footnote>
  <w:footnote w:type="continuationSeparator" w:id="0">
    <w:p w14:paraId="41E2AF7E" w14:textId="77777777" w:rsidR="00C57605" w:rsidRDefault="00C5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5AF01B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5"/>
  </w:num>
  <w:num w:numId="16">
    <w:abstractNumId w:val="9"/>
  </w:num>
  <w:num w:numId="17">
    <w:abstractNumId w:val="14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4F6725"/>
    <w:rsid w:val="00501D18"/>
    <w:rsid w:val="00507830"/>
    <w:rsid w:val="005079EF"/>
    <w:rsid w:val="00514F09"/>
    <w:rsid w:val="00517373"/>
    <w:rsid w:val="005236E7"/>
    <w:rsid w:val="00532FAE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1513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57605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B007D"/>
    <w:rsid w:val="00FB2AEC"/>
    <w:rsid w:val="00FB5CF6"/>
    <w:rsid w:val="00FC1579"/>
    <w:rsid w:val="00FC4C91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3866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2022-06-08T12:23:00Z</dcterms:created>
  <dcterms:modified xsi:type="dcterms:W3CDTF">2022-06-08T12:23:00Z</dcterms:modified>
</cp:coreProperties>
</file>